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C82C6" w14:textId="562A599A" w:rsidR="006D4280" w:rsidRPr="006D4280" w:rsidRDefault="006D4280" w:rsidP="006D4280">
      <w:pPr>
        <w:jc w:val="center"/>
        <w:rPr>
          <w:rFonts w:ascii="Arial" w:hAnsi="Arial" w:cs="Arial"/>
          <w:b/>
          <w:bCs/>
        </w:rPr>
      </w:pPr>
      <w:r w:rsidRPr="006D4280">
        <w:rPr>
          <w:rFonts w:ascii="Arial" w:hAnsi="Arial" w:cs="Arial"/>
          <w:b/>
          <w:bCs/>
        </w:rPr>
        <w:t>MESA DE SEGURIDAD PROPONE REPLICAR MODELO EXITOSO DE CANCÚN EN TODO QUINTANA ROO</w:t>
      </w:r>
    </w:p>
    <w:p w14:paraId="1DE1C744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79A62D4D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  <w:b/>
          <w:bCs/>
        </w:rPr>
        <w:t xml:space="preserve">Cancún, Q. Roo, 26 de agosto de 2025.– </w:t>
      </w:r>
      <w:r w:rsidRPr="006D4280">
        <w:rPr>
          <w:rFonts w:ascii="Arial" w:hAnsi="Arial" w:cs="Arial"/>
        </w:rPr>
        <w:t>Durante la Tercera Sesión Plenaria de la Mesa de Seguridad y Justicia para Mujeres, Niñas, Niños y Adolescentes, se propuso replicar en los municipios de Quintana Roo el modelo exitoso de Grupo de Coordinación Interinstitucional de Búsqueda y el Grupo Interinstitucional de Atención a Niños, Niñas y Adolescentes, implementado en Cancún con total respaldo de la Presidenta Municipal, Ana Paty Peralta, desde la Secretaría General del Ayuntamiento de Benito Juárez, a cargo de Pablo Gutiérrez Fernández.</w:t>
      </w:r>
    </w:p>
    <w:p w14:paraId="7724EC9D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5E9636CC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 xml:space="preserve">La propuesta fue presentada por </w:t>
      </w:r>
      <w:proofErr w:type="gramStart"/>
      <w:r w:rsidRPr="006D4280">
        <w:rPr>
          <w:rFonts w:ascii="Arial" w:hAnsi="Arial" w:cs="Arial"/>
        </w:rPr>
        <w:t>la  fundadora</w:t>
      </w:r>
      <w:proofErr w:type="gramEnd"/>
      <w:r w:rsidRPr="006D4280">
        <w:rPr>
          <w:rFonts w:ascii="Arial" w:hAnsi="Arial" w:cs="Arial"/>
        </w:rPr>
        <w:t xml:space="preserve"> de la Mesa de Seguridad y Justicia, Mónica Franco, quien destacó que este esquema que hoy opera en Cancún ha demostrado resultados en la atención y acompañamiento integral a víctimas de violencia, y debe convertirse en una práctica que fortalezca a todos los municipios del estado.</w:t>
      </w:r>
    </w:p>
    <w:p w14:paraId="43C12260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 xml:space="preserve"> </w:t>
      </w:r>
    </w:p>
    <w:p w14:paraId="635096CA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 xml:space="preserve">En representación de la </w:t>
      </w:r>
      <w:proofErr w:type="gramStart"/>
      <w:r w:rsidRPr="006D4280">
        <w:rPr>
          <w:rFonts w:ascii="Arial" w:hAnsi="Arial" w:cs="Arial"/>
        </w:rPr>
        <w:t>Presidenta</w:t>
      </w:r>
      <w:proofErr w:type="gramEnd"/>
      <w:r w:rsidRPr="006D4280">
        <w:rPr>
          <w:rFonts w:ascii="Arial" w:hAnsi="Arial" w:cs="Arial"/>
        </w:rPr>
        <w:t xml:space="preserve"> Municipal, el secretario general, Pablo Gutiérrez Fernández, subrayó el compromiso de la administración municipal; “Hoy tengo el honor de estar aquí con el firme compromiso de colocar en el centro de cada acción a las niñas, niños, adolescentes y mujeres que merecen vivir libres de violencias”, expresó.</w:t>
      </w:r>
    </w:p>
    <w:p w14:paraId="25B59C06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432F6773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>El funcionario recordó que el Grupo de Protección a Niños, Niñas y Adolescentes comenzó a operar desde junio de este año siendo un esfuerzo sin precedentes: “Un grupo interinstitucional único en su tipo, donde convergen autoridades municipales y estatales. La misión no es únicamente atender un reporte, sino trabajar en conjunto para transformar la vida de cada víctima y abrir caminos hacia una verdadera justicia y bienestar”.</w:t>
      </w:r>
    </w:p>
    <w:p w14:paraId="0CA07561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02C3D279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>En apenas dos meses, este mecanismo ha dado resultados concretos: 279 casos recibidos y atendidos, de los cuales 156 corresponden a infancias y 123 a mujeres.</w:t>
      </w:r>
    </w:p>
    <w:p w14:paraId="2D6E2355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754E3045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>“Detrás de cada número hay una historia, un rostro, una vida que exige nuestra atención, nuestro acompañamiento y nuestra respuesta firme como instituciones”, puntualizó Gutiérrez Fernández.</w:t>
      </w:r>
    </w:p>
    <w:p w14:paraId="539EC758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>La sesión contó con la participación de Alicia Ruiz Soto, rectora de la Universidad La Salle, y representantes de los ayuntamientos de Othón P. Blanco, Bacalar, Lázaro Cárdenas, Solidaridad, Puerto Morelos e Isla Mujeres, quienes conocieron de primera mano los avances en prevención, atención y erradicación de las violencias en Cancún.</w:t>
      </w:r>
    </w:p>
    <w:p w14:paraId="0D52539D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2A5E5CF1" w14:textId="77777777" w:rsidR="006D4280" w:rsidRPr="006D4280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lastRenderedPageBreak/>
        <w:t>Asimismo, se formalizó la firma de un Convenio de Colaboración con Grupo Heineken, en el que la empresa se comprometió a enlazar 80 cámaras de seguridad de sus establecimientos al C5 en 2025 y 100 más en 2026, fortaleciendo la red de vigilancia para la seguridad ciudadana.</w:t>
      </w:r>
    </w:p>
    <w:p w14:paraId="01205828" w14:textId="77777777" w:rsidR="006D4280" w:rsidRPr="006D4280" w:rsidRDefault="006D4280" w:rsidP="006D4280">
      <w:pPr>
        <w:jc w:val="both"/>
        <w:rPr>
          <w:rFonts w:ascii="Arial" w:hAnsi="Arial" w:cs="Arial"/>
        </w:rPr>
      </w:pPr>
    </w:p>
    <w:p w14:paraId="2FC741E2" w14:textId="50E29866" w:rsidR="002E7A53" w:rsidRDefault="006D4280" w:rsidP="006D4280">
      <w:pPr>
        <w:jc w:val="both"/>
        <w:rPr>
          <w:rFonts w:ascii="Arial" w:hAnsi="Arial" w:cs="Arial"/>
        </w:rPr>
      </w:pPr>
      <w:r w:rsidRPr="006D4280">
        <w:rPr>
          <w:rFonts w:ascii="Arial" w:hAnsi="Arial" w:cs="Arial"/>
        </w:rPr>
        <w:t>“Desde el municipio de Benito Juárez trabajamos convencidos de que no basta con reaccionar: debemos prevenir, construir entornos seguros y acompañar con empatía y justicia. Ese es el compromiso de esta administración: no dejar a nadie atrás y avanzar hacia una ciudad más humana, más justa y más segura”, concluyó el secretario general.</w:t>
      </w:r>
    </w:p>
    <w:p w14:paraId="1F777DE4" w14:textId="77777777" w:rsidR="006D4280" w:rsidRDefault="006D4280" w:rsidP="006D4280">
      <w:pPr>
        <w:jc w:val="both"/>
        <w:rPr>
          <w:rFonts w:ascii="Arial" w:hAnsi="Arial" w:cs="Arial"/>
        </w:rPr>
      </w:pPr>
    </w:p>
    <w:p w14:paraId="2135959A" w14:textId="638EBB66" w:rsidR="006D4280" w:rsidRPr="004C709E" w:rsidRDefault="006D4280" w:rsidP="006D42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42C89" w14:textId="77777777" w:rsidR="00707AB4" w:rsidRDefault="00707AB4" w:rsidP="0092028B">
      <w:r>
        <w:separator/>
      </w:r>
    </w:p>
  </w:endnote>
  <w:endnote w:type="continuationSeparator" w:id="0">
    <w:p w14:paraId="601A5162" w14:textId="77777777" w:rsidR="00707AB4" w:rsidRDefault="00707AB4" w:rsidP="0092028B">
      <w:r>
        <w:continuationSeparator/>
      </w:r>
    </w:p>
  </w:endnote>
  <w:endnote w:type="continuationNotice" w:id="1">
    <w:p w14:paraId="600A0F42" w14:textId="77777777" w:rsidR="00707AB4" w:rsidRDefault="00707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4377C" w14:textId="77777777" w:rsidR="00707AB4" w:rsidRDefault="00707AB4" w:rsidP="0092028B">
      <w:r>
        <w:separator/>
      </w:r>
    </w:p>
  </w:footnote>
  <w:footnote w:type="continuationSeparator" w:id="0">
    <w:p w14:paraId="7706ED92" w14:textId="77777777" w:rsidR="00707AB4" w:rsidRDefault="00707AB4" w:rsidP="0092028B">
      <w:r>
        <w:continuationSeparator/>
      </w:r>
    </w:p>
  </w:footnote>
  <w:footnote w:type="continuationNotice" w:id="1">
    <w:p w14:paraId="07E47609" w14:textId="77777777" w:rsidR="00707AB4" w:rsidRDefault="00707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1E25A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A70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6D428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1E25A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A706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6D4280">
                      <w:rPr>
                        <w:rFonts w:cstheme="minorHAnsi"/>
                        <w:b/>
                        <w:bCs/>
                        <w:lang w:val="es-ES"/>
                      </w:rPr>
                      <w:t>38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5"/>
  </w:num>
  <w:num w:numId="2" w16cid:durableId="2088768653">
    <w:abstractNumId w:val="20"/>
  </w:num>
  <w:num w:numId="3" w16cid:durableId="2101443264">
    <w:abstractNumId w:val="6"/>
  </w:num>
  <w:num w:numId="4" w16cid:durableId="135993066">
    <w:abstractNumId w:val="17"/>
  </w:num>
  <w:num w:numId="5" w16cid:durableId="482738519">
    <w:abstractNumId w:val="18"/>
  </w:num>
  <w:num w:numId="6" w16cid:durableId="224336170">
    <w:abstractNumId w:val="2"/>
  </w:num>
  <w:num w:numId="7" w16cid:durableId="893660924">
    <w:abstractNumId w:val="22"/>
  </w:num>
  <w:num w:numId="8" w16cid:durableId="1881046473">
    <w:abstractNumId w:val="14"/>
  </w:num>
  <w:num w:numId="9" w16cid:durableId="1414399163">
    <w:abstractNumId w:val="11"/>
  </w:num>
  <w:num w:numId="10" w16cid:durableId="1881237437">
    <w:abstractNumId w:val="5"/>
  </w:num>
  <w:num w:numId="11" w16cid:durableId="1810973298">
    <w:abstractNumId w:val="13"/>
  </w:num>
  <w:num w:numId="12" w16cid:durableId="2061586169">
    <w:abstractNumId w:val="3"/>
  </w:num>
  <w:num w:numId="13" w16cid:durableId="663171535">
    <w:abstractNumId w:val="19"/>
  </w:num>
  <w:num w:numId="14" w16cid:durableId="2133134381">
    <w:abstractNumId w:val="9"/>
  </w:num>
  <w:num w:numId="15" w16cid:durableId="1125465162">
    <w:abstractNumId w:val="8"/>
  </w:num>
  <w:num w:numId="16" w16cid:durableId="165948735">
    <w:abstractNumId w:val="26"/>
  </w:num>
  <w:num w:numId="17" w16cid:durableId="2097511025">
    <w:abstractNumId w:val="7"/>
  </w:num>
  <w:num w:numId="18" w16cid:durableId="930511668">
    <w:abstractNumId w:val="16"/>
  </w:num>
  <w:num w:numId="19" w16cid:durableId="2078818408">
    <w:abstractNumId w:val="4"/>
  </w:num>
  <w:num w:numId="20" w16cid:durableId="1200321222">
    <w:abstractNumId w:val="23"/>
  </w:num>
  <w:num w:numId="21" w16cid:durableId="1024593246">
    <w:abstractNumId w:val="0"/>
  </w:num>
  <w:num w:numId="22" w16cid:durableId="504594053">
    <w:abstractNumId w:val="25"/>
  </w:num>
  <w:num w:numId="23" w16cid:durableId="1061908550">
    <w:abstractNumId w:val="21"/>
  </w:num>
  <w:num w:numId="24" w16cid:durableId="1672640599">
    <w:abstractNumId w:val="1"/>
  </w:num>
  <w:num w:numId="25" w16cid:durableId="337268473">
    <w:abstractNumId w:val="24"/>
  </w:num>
  <w:num w:numId="26" w16cid:durableId="984044383">
    <w:abstractNumId w:val="12"/>
  </w:num>
  <w:num w:numId="27" w16cid:durableId="1638686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772C2"/>
    <w:rsid w:val="000B62FF"/>
    <w:rsid w:val="000C25FB"/>
    <w:rsid w:val="000E1CB1"/>
    <w:rsid w:val="000F05EF"/>
    <w:rsid w:val="00111F21"/>
    <w:rsid w:val="001251F8"/>
    <w:rsid w:val="0014199E"/>
    <w:rsid w:val="00157011"/>
    <w:rsid w:val="00164C14"/>
    <w:rsid w:val="001752E4"/>
    <w:rsid w:val="0018486D"/>
    <w:rsid w:val="001B55CD"/>
    <w:rsid w:val="001C794B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E72D1"/>
    <w:rsid w:val="002E7A53"/>
    <w:rsid w:val="002F0A83"/>
    <w:rsid w:val="00300540"/>
    <w:rsid w:val="00301C48"/>
    <w:rsid w:val="00302109"/>
    <w:rsid w:val="00325D4F"/>
    <w:rsid w:val="003319CB"/>
    <w:rsid w:val="003425A3"/>
    <w:rsid w:val="003425F7"/>
    <w:rsid w:val="00342E47"/>
    <w:rsid w:val="00356271"/>
    <w:rsid w:val="003576E5"/>
    <w:rsid w:val="00363AD0"/>
    <w:rsid w:val="00396B13"/>
    <w:rsid w:val="003B4DAB"/>
    <w:rsid w:val="003C0004"/>
    <w:rsid w:val="003C7E55"/>
    <w:rsid w:val="003E64E6"/>
    <w:rsid w:val="00403535"/>
    <w:rsid w:val="0042682B"/>
    <w:rsid w:val="004433C5"/>
    <w:rsid w:val="00454EB7"/>
    <w:rsid w:val="00467C35"/>
    <w:rsid w:val="00472803"/>
    <w:rsid w:val="00485C06"/>
    <w:rsid w:val="00490E39"/>
    <w:rsid w:val="00492EA5"/>
    <w:rsid w:val="00496F14"/>
    <w:rsid w:val="004A519D"/>
    <w:rsid w:val="004C709E"/>
    <w:rsid w:val="004C74BC"/>
    <w:rsid w:val="004D6C77"/>
    <w:rsid w:val="00500033"/>
    <w:rsid w:val="00500F50"/>
    <w:rsid w:val="00512C37"/>
    <w:rsid w:val="00562395"/>
    <w:rsid w:val="005624B7"/>
    <w:rsid w:val="00586899"/>
    <w:rsid w:val="005A7401"/>
    <w:rsid w:val="005B34B3"/>
    <w:rsid w:val="005C4339"/>
    <w:rsid w:val="005F66A8"/>
    <w:rsid w:val="00600DCA"/>
    <w:rsid w:val="00626EC4"/>
    <w:rsid w:val="00634D39"/>
    <w:rsid w:val="0063543E"/>
    <w:rsid w:val="0063616E"/>
    <w:rsid w:val="0065406D"/>
    <w:rsid w:val="0066440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E402C"/>
    <w:rsid w:val="006F0C0F"/>
    <w:rsid w:val="006F47FA"/>
    <w:rsid w:val="006F54F3"/>
    <w:rsid w:val="006F5FFC"/>
    <w:rsid w:val="0070322A"/>
    <w:rsid w:val="00707234"/>
    <w:rsid w:val="00707AB4"/>
    <w:rsid w:val="00711AC7"/>
    <w:rsid w:val="00714BC8"/>
    <w:rsid w:val="007178A2"/>
    <w:rsid w:val="00725BC1"/>
    <w:rsid w:val="00727F70"/>
    <w:rsid w:val="00744B32"/>
    <w:rsid w:val="00751910"/>
    <w:rsid w:val="00751B55"/>
    <w:rsid w:val="00757875"/>
    <w:rsid w:val="00767BEB"/>
    <w:rsid w:val="0077005A"/>
    <w:rsid w:val="00771DF7"/>
    <w:rsid w:val="00782790"/>
    <w:rsid w:val="007B128D"/>
    <w:rsid w:val="007C06DC"/>
    <w:rsid w:val="007C6B31"/>
    <w:rsid w:val="007D63A3"/>
    <w:rsid w:val="007E0B4C"/>
    <w:rsid w:val="007F3DEC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47BC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126BF"/>
    <w:rsid w:val="0091641D"/>
    <w:rsid w:val="0092028B"/>
    <w:rsid w:val="0092643C"/>
    <w:rsid w:val="00926E32"/>
    <w:rsid w:val="00930080"/>
    <w:rsid w:val="0094180B"/>
    <w:rsid w:val="0094474D"/>
    <w:rsid w:val="00950DEF"/>
    <w:rsid w:val="009536C8"/>
    <w:rsid w:val="00966134"/>
    <w:rsid w:val="00973B6A"/>
    <w:rsid w:val="00985109"/>
    <w:rsid w:val="00990DFF"/>
    <w:rsid w:val="009A0D12"/>
    <w:rsid w:val="009A52E3"/>
    <w:rsid w:val="009A57A7"/>
    <w:rsid w:val="009A6D07"/>
    <w:rsid w:val="009A7089"/>
    <w:rsid w:val="009B5D2F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6C45"/>
    <w:rsid w:val="00C536F9"/>
    <w:rsid w:val="00C63EA2"/>
    <w:rsid w:val="00C71425"/>
    <w:rsid w:val="00C76479"/>
    <w:rsid w:val="00C91EEC"/>
    <w:rsid w:val="00C948AD"/>
    <w:rsid w:val="00CA25E9"/>
    <w:rsid w:val="00CA5A4E"/>
    <w:rsid w:val="00CB2A24"/>
    <w:rsid w:val="00CB3FB2"/>
    <w:rsid w:val="00CB7DDF"/>
    <w:rsid w:val="00CC3A60"/>
    <w:rsid w:val="00CE01E3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E00172"/>
    <w:rsid w:val="00E21F2E"/>
    <w:rsid w:val="00E40959"/>
    <w:rsid w:val="00E46779"/>
    <w:rsid w:val="00E83BD8"/>
    <w:rsid w:val="00E853A9"/>
    <w:rsid w:val="00E90C7C"/>
    <w:rsid w:val="00E9540E"/>
    <w:rsid w:val="00EA339C"/>
    <w:rsid w:val="00EA339E"/>
    <w:rsid w:val="00EC6738"/>
    <w:rsid w:val="00EC7BE5"/>
    <w:rsid w:val="00ED16A2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2025-08-26T21:16:00Z</dcterms:created>
  <dcterms:modified xsi:type="dcterms:W3CDTF">2025-08-26T21:16:00Z</dcterms:modified>
</cp:coreProperties>
</file>